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3DD0F55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648EB">
        <w:rPr>
          <w:rFonts w:ascii="GHEA Grapalat" w:hAnsi="GHEA Grapalat"/>
          <w:i w:val="0"/>
          <w:sz w:val="24"/>
          <w:szCs w:val="24"/>
          <w:lang w:val="hy-AM"/>
        </w:rPr>
        <w:t>14</w:t>
      </w:r>
      <w:r w:rsidRPr="001F5C2F">
        <w:rPr>
          <w:rFonts w:ascii="GHEA Grapalat" w:hAnsi="GHEA Grapalat"/>
          <w:i w:val="0"/>
          <w:sz w:val="24"/>
          <w:szCs w:val="24"/>
        </w:rPr>
        <w:t>" "</w:t>
      </w:r>
      <w:r w:rsidR="003A5499">
        <w:rPr>
          <w:rFonts w:ascii="GHEA Grapalat" w:hAnsi="GHEA Grapalat"/>
          <w:i w:val="0"/>
          <w:sz w:val="24"/>
          <w:szCs w:val="24"/>
        </w:rPr>
        <w:t>01</w:t>
      </w:r>
      <w:r>
        <w:rPr>
          <w:rFonts w:ascii="GHEA Grapalat" w:hAnsi="GHEA Grapalat"/>
          <w:i w:val="0"/>
          <w:sz w:val="24"/>
          <w:szCs w:val="24"/>
        </w:rPr>
        <w:t xml:space="preserve">" </w:t>
      </w:r>
      <w:r w:rsidR="003A5499">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6B9C11E"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648EB">
        <w:rPr>
          <w:rFonts w:ascii="GHEA Grapalat" w:hAnsi="GHEA Grapalat"/>
          <w:b/>
          <w:i w:val="0"/>
          <w:sz w:val="24"/>
          <w:szCs w:val="24"/>
        </w:rPr>
        <w:t>EQ-GHKhAshDzB-26/9</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2BC72E80"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A648EB">
        <w:rPr>
          <w:rFonts w:ascii="GHEA Grapalat" w:hAnsi="GHEA Grapalat"/>
          <w:b/>
          <w:i w:val="0"/>
          <w:sz w:val="22"/>
          <w:szCs w:val="18"/>
          <w:lang w:eastAsia="en-AU"/>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18062B" w:rsidRDefault="006C1CED" w:rsidP="00E507D5">
      <w:pPr>
        <w:pStyle w:val="BodyTextIndent"/>
        <w:widowControl w:val="0"/>
        <w:spacing w:line="240" w:lineRule="auto"/>
        <w:ind w:firstLine="630"/>
        <w:rPr>
          <w:rFonts w:ascii="GHEA Grapalat" w:hAnsi="GHEA Grapalat"/>
          <w:b/>
          <w:bCs/>
          <w:i w:val="0"/>
          <w:color w:val="1821D6"/>
          <w:sz w:val="24"/>
          <w:szCs w:val="24"/>
        </w:rPr>
      </w:pPr>
      <w:r w:rsidRPr="0018062B">
        <w:rPr>
          <w:rFonts w:ascii="GHEA Grapalat" w:hAnsi="GHEA Grapalat"/>
          <w:b/>
          <w:bCs/>
          <w:i w:val="0"/>
          <w:color w:val="1821D6"/>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91E8B5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648EB">
        <w:rPr>
          <w:rFonts w:ascii="GHEA Grapalat" w:hAnsi="GHEA Grapalat"/>
          <w:b/>
          <w:i w:val="0"/>
          <w:spacing w:val="6"/>
          <w:sz w:val="24"/>
          <w:szCs w:val="24"/>
        </w:rPr>
        <w:t>26.01.2026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B00D55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648EB">
        <w:rPr>
          <w:rFonts w:ascii="GHEA Grapalat" w:hAnsi="GHEA Grapalat"/>
          <w:b/>
          <w:i w:val="0"/>
          <w:spacing w:val="6"/>
          <w:sz w:val="24"/>
          <w:szCs w:val="24"/>
        </w:rPr>
        <w:t>26.01.2026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0D5630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648EB">
        <w:rPr>
          <w:rFonts w:ascii="GHEA Grapalat" w:hAnsi="GHEA Grapalat"/>
          <w:i/>
          <w:lang w:val="en-US"/>
        </w:rPr>
        <w:t>EQ</w:t>
      </w:r>
      <w:r w:rsidR="00A648EB" w:rsidRPr="00A648EB">
        <w:rPr>
          <w:rFonts w:ascii="GHEA Grapalat" w:hAnsi="GHEA Grapalat"/>
          <w:i/>
        </w:rPr>
        <w:t>-</w:t>
      </w:r>
      <w:proofErr w:type="spellStart"/>
      <w:r w:rsidR="00A648EB">
        <w:rPr>
          <w:rFonts w:ascii="GHEA Grapalat" w:hAnsi="GHEA Grapalat"/>
          <w:i/>
          <w:lang w:val="en-US"/>
        </w:rPr>
        <w:t>GHKhAshDzB</w:t>
      </w:r>
      <w:proofErr w:type="spellEnd"/>
      <w:r w:rsidR="00A648EB" w:rsidRPr="00A648EB">
        <w:rPr>
          <w:rFonts w:ascii="GHEA Grapalat" w:hAnsi="GHEA Grapalat"/>
          <w:i/>
        </w:rPr>
        <w:t>-26/9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648EB">
        <w:rPr>
          <w:rFonts w:ascii="GHEA Grapalat" w:hAnsi="GHEA Grapalat"/>
          <w:i/>
          <w:lang w:val="hy-AM"/>
        </w:rPr>
        <w:t>14</w:t>
      </w:r>
      <w:r w:rsidR="003A5499">
        <w:rPr>
          <w:rFonts w:ascii="GHEA Grapalat" w:hAnsi="GHEA Grapalat"/>
          <w:i/>
        </w:rPr>
        <w:t>.01.2026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F099C22"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A648EB">
        <w:rPr>
          <w:rFonts w:ascii="GHEA Grapalat" w:hAnsi="GHEA Grapalat"/>
          <w:bCs/>
          <w:spacing w:val="6"/>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97DFE75"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A648EB">
        <w:rPr>
          <w:rFonts w:ascii="GHEA Grapalat" w:hAnsi="GHEA Grapalat"/>
          <w:b/>
          <w:spacing w:val="6"/>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5FB52AFC" w14:textId="5E611807" w:rsidR="008842CE" w:rsidRPr="000478D7" w:rsidRDefault="00CA590C" w:rsidP="008F0604">
      <w:pPr>
        <w:widowControl w:val="0"/>
        <w:spacing w:after="160"/>
        <w:jc w:val="center"/>
        <w:rPr>
          <w:rFonts w:ascii="GHEA Grapalat" w:hAnsi="GHEA Grapalat"/>
          <w:b/>
          <w:lang w:val="hy-AM"/>
        </w:rPr>
      </w:pPr>
      <w:r>
        <w:rPr>
          <w:rFonts w:ascii="GHEA Grapalat" w:hAnsi="GHEA Grapalat"/>
          <w:b/>
        </w:rPr>
        <w:t xml:space="preserve">ЧАСТЬ II. </w:t>
      </w: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EEE15E6"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648EB">
        <w:rPr>
          <w:rFonts w:ascii="GHEA Grapalat" w:hAnsi="GHEA Grapalat"/>
          <w:spacing w:val="-6"/>
        </w:rPr>
        <w:t>EQ-GHKhAshDzB-26/9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3B7576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648EB">
        <w:rPr>
          <w:rFonts w:ascii="GHEA Grapalat" w:hAnsi="GHEA Grapalat"/>
          <w:b/>
          <w:i w:val="0"/>
          <w:sz w:val="22"/>
          <w:szCs w:val="18"/>
          <w:lang w:eastAsia="en-AU"/>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94"/>
      </w:tblGrid>
      <w:tr w:rsidR="00216275" w:rsidRPr="009044F1" w14:paraId="708A94F8" w14:textId="77777777" w:rsidTr="000478D7">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94"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0478D7">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94"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0478D7">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45103F3" w:rsidR="00FB363C" w:rsidRPr="00FB363C" w:rsidRDefault="0018062B"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8 0</w:t>
            </w:r>
            <w:r w:rsidR="00A146C0">
              <w:rPr>
                <w:rFonts w:ascii="GHEA Grapalat" w:hAnsi="GHEA Grapalat" w:cs="Calibri"/>
                <w:b/>
                <w:bCs/>
                <w:sz w:val="18"/>
                <w:szCs w:val="18"/>
                <w:lang w:val="en-US"/>
              </w:rPr>
              <w:t>00 000</w:t>
            </w:r>
          </w:p>
        </w:tc>
        <w:tc>
          <w:tcPr>
            <w:tcW w:w="6494" w:type="dxa"/>
            <w:vAlign w:val="center"/>
          </w:tcPr>
          <w:p w14:paraId="36ABB8D1" w14:textId="7B3871E8" w:rsidR="00FB363C" w:rsidRPr="009A7748" w:rsidRDefault="00A648EB"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F456930" w14:textId="5ED01CA6" w:rsidR="0035569B" w:rsidRPr="0035569B" w:rsidRDefault="0035569B" w:rsidP="0035569B">
      <w:pPr>
        <w:widowControl w:val="0"/>
        <w:spacing w:after="160"/>
        <w:jc w:val="both"/>
        <w:rPr>
          <w:rFonts w:ascii="GHEA Grapalat" w:hAnsi="GHEA Grapalat"/>
          <w:lang w:val="hy-AM"/>
        </w:rPr>
      </w:pPr>
      <w:r>
        <w:rPr>
          <w:rFonts w:ascii="GHEA Grapalat" w:hAnsi="GHEA Grapalat"/>
        </w:rPr>
        <w:tab/>
      </w:r>
      <w:r w:rsidRPr="0035569B">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07BB2BCB"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18062B">
        <w:rPr>
          <w:rFonts w:ascii="GHEA Grapalat" w:hAnsi="GHEA Grapalat"/>
          <w:b/>
          <w:bCs/>
          <w:sz w:val="24"/>
          <w:szCs w:val="24"/>
          <w:lang w:val="hy-AM"/>
        </w:rPr>
        <w:t>4</w:t>
      </w:r>
      <w:r w:rsidR="00A146C0" w:rsidRPr="00A146C0">
        <w:rPr>
          <w:rFonts w:ascii="GHEA Grapalat" w:hAnsi="GHEA Grapalat"/>
          <w:b/>
          <w:bCs/>
          <w:sz w:val="24"/>
          <w:szCs w:val="24"/>
        </w:rPr>
        <w:t xml:space="preserve">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78A4DA49" w:rsidR="00A146C0" w:rsidRPr="009E267A" w:rsidRDefault="0018062B" w:rsidP="00BD3590">
            <w:pPr>
              <w:ind w:right="437"/>
              <w:jc w:val="center"/>
              <w:rPr>
                <w:rFonts w:ascii="GHEA Grapalat" w:hAnsi="GHEA Grapalat" w:cs="Arial Armenian"/>
                <w:sz w:val="22"/>
                <w:szCs w:val="22"/>
                <w:lang w:val="hy-AM"/>
              </w:rPr>
            </w:pPr>
            <w:r w:rsidRPr="0018062B">
              <w:rPr>
                <w:rFonts w:ascii="GHEA Grapalat" w:hAnsi="GHEA Grapalat" w:cs="Arial Armenian"/>
                <w:sz w:val="22"/>
                <w:szCs w:val="22"/>
                <w:lang w:val="hy-AM"/>
              </w:rPr>
              <w:t>Инженер-проектировщик по электроэнергетике</w:t>
            </w:r>
          </w:p>
        </w:tc>
        <w:tc>
          <w:tcPr>
            <w:tcW w:w="2124" w:type="dxa"/>
            <w:vAlign w:val="center"/>
          </w:tcPr>
          <w:p w14:paraId="710ECEA3" w14:textId="5B9C616B" w:rsidR="00A146C0" w:rsidRPr="00A146C0" w:rsidRDefault="000478D7" w:rsidP="00BD3590">
            <w:pPr>
              <w:ind w:right="-21"/>
              <w:jc w:val="center"/>
              <w:rPr>
                <w:rFonts w:ascii="GHEA Grapalat" w:hAnsi="GHEA Grapalat" w:cs="Arial Armenian"/>
                <w:sz w:val="22"/>
                <w:szCs w:val="22"/>
              </w:rPr>
            </w:pPr>
            <w:r w:rsidRPr="000478D7">
              <w:rPr>
                <w:rFonts w:ascii="GHEA Grapalat" w:hAnsi="GHEA Grapalat" w:cs="Arial Armenian"/>
                <w:sz w:val="22"/>
                <w:szCs w:val="22"/>
                <w:lang w:val="hy-AM"/>
              </w:rPr>
              <w:t>как минимум 3-й</w:t>
            </w:r>
          </w:p>
        </w:tc>
        <w:tc>
          <w:tcPr>
            <w:tcW w:w="2463" w:type="dxa"/>
          </w:tcPr>
          <w:p w14:paraId="601A346E" w14:textId="77777777"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0987B1EC" w14:textId="77777777" w:rsidTr="00BD3590">
        <w:trPr>
          <w:trHeight w:val="625"/>
        </w:trPr>
        <w:tc>
          <w:tcPr>
            <w:tcW w:w="936" w:type="dxa"/>
            <w:vAlign w:val="center"/>
          </w:tcPr>
          <w:p w14:paraId="6B0EA09F"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p w14:paraId="2B34E607" w14:textId="77777777" w:rsidR="00A146C0" w:rsidRPr="005E04F1" w:rsidRDefault="00A146C0" w:rsidP="00BD3590">
            <w:pPr>
              <w:ind w:right="-720"/>
              <w:rPr>
                <w:rFonts w:ascii="GHEA Grapalat" w:hAnsi="GHEA Grapalat" w:cs="Arial Armenian"/>
                <w:b/>
                <w:sz w:val="22"/>
                <w:szCs w:val="22"/>
                <w:lang w:val="hy-AM"/>
              </w:rPr>
            </w:pPr>
          </w:p>
        </w:tc>
        <w:tc>
          <w:tcPr>
            <w:tcW w:w="3795" w:type="dxa"/>
            <w:vAlign w:val="center"/>
          </w:tcPr>
          <w:p w14:paraId="27697489" w14:textId="4B10706C" w:rsidR="00A146C0" w:rsidRPr="009E267A" w:rsidRDefault="0018062B" w:rsidP="00BD3590">
            <w:pPr>
              <w:ind w:right="437"/>
              <w:jc w:val="center"/>
              <w:rPr>
                <w:rFonts w:ascii="GHEA Grapalat" w:hAnsi="GHEA Grapalat" w:cs="Arial Armenian"/>
                <w:sz w:val="22"/>
                <w:szCs w:val="22"/>
                <w:lang w:val="hy-AM"/>
              </w:rPr>
            </w:pPr>
            <w:r w:rsidRPr="0018062B">
              <w:rPr>
                <w:rFonts w:ascii="GHEA Grapalat" w:hAnsi="GHEA Grapalat" w:cs="Arial Armenian"/>
                <w:sz w:val="22"/>
                <w:szCs w:val="22"/>
              </w:rPr>
              <w:t>Инженер-проектировщик по водоснабжению и водоотведению</w:t>
            </w:r>
          </w:p>
        </w:tc>
        <w:tc>
          <w:tcPr>
            <w:tcW w:w="2124" w:type="dxa"/>
            <w:vAlign w:val="center"/>
          </w:tcPr>
          <w:p w14:paraId="13A86505" w14:textId="7A96C453" w:rsidR="00A146C0" w:rsidRPr="009E267A" w:rsidRDefault="000478D7" w:rsidP="00BD3590">
            <w:pPr>
              <w:ind w:right="-21"/>
              <w:jc w:val="center"/>
              <w:rPr>
                <w:rFonts w:ascii="GHEA Grapalat" w:hAnsi="GHEA Grapalat" w:cs="Arial Armenian"/>
                <w:sz w:val="22"/>
                <w:szCs w:val="22"/>
                <w:lang w:val="hy-AM"/>
              </w:rPr>
            </w:pPr>
            <w:r w:rsidRPr="000478D7">
              <w:rPr>
                <w:rFonts w:ascii="GHEA Grapalat" w:hAnsi="GHEA Grapalat" w:cs="Arial Armenian"/>
                <w:sz w:val="22"/>
                <w:szCs w:val="22"/>
                <w:lang w:val="hy-AM"/>
              </w:rPr>
              <w:t>как минимум 3-й</w:t>
            </w:r>
          </w:p>
        </w:tc>
        <w:tc>
          <w:tcPr>
            <w:tcW w:w="2463" w:type="dxa"/>
          </w:tcPr>
          <w:p w14:paraId="014C7FC3" w14:textId="77777777" w:rsidR="00FD0BD6" w:rsidRDefault="00FD0BD6" w:rsidP="00FD0BD6">
            <w:pPr>
              <w:jc w:val="center"/>
              <w:rPr>
                <w:rFonts w:ascii="GHEA Grapalat" w:hAnsi="GHEA Grapalat" w:cs="Arial Armenian"/>
                <w:sz w:val="22"/>
                <w:szCs w:val="22"/>
              </w:rPr>
            </w:pPr>
          </w:p>
          <w:p w14:paraId="3E381B9A" w14:textId="2D431369"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47F862A8"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r w:rsidR="0018062B">
              <w:rPr>
                <w:rFonts w:ascii="GHEA Grapalat" w:hAnsi="GHEA Grapalat" w:cs="Arial Armenian"/>
                <w:b/>
                <w:sz w:val="22"/>
                <w:szCs w:val="22"/>
                <w:lang w:val="hy-AM"/>
              </w:rPr>
              <w:t xml:space="preserve"> </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FD0BD6">
            <w:pPr>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30BE59C6" w:rsidR="00A146C0" w:rsidRPr="0018062B" w:rsidRDefault="00A146C0" w:rsidP="00BD3590">
            <w:pPr>
              <w:ind w:right="-104"/>
              <w:jc w:val="center"/>
              <w:rPr>
                <w:rFonts w:ascii="GHEA Grapalat" w:hAnsi="GHEA Grapalat" w:cs="Arial Armenian"/>
              </w:rPr>
            </w:pPr>
            <w:r>
              <w:rPr>
                <w:rFonts w:ascii="GHEA Grapalat" w:hAnsi="GHEA Grapalat" w:cs="Arial Armenian"/>
                <w:lang w:val="hy-AM"/>
              </w:rPr>
              <w:t>A</w:t>
            </w:r>
            <w:r w:rsidR="0018062B">
              <w:rPr>
                <w:rFonts w:ascii="GHEA Grapalat" w:hAnsi="GHEA Grapalat" w:cs="Arial Armenian"/>
                <w:lang w:val="hy-AM"/>
              </w:rPr>
              <w:t xml:space="preserve"> </w:t>
            </w:r>
            <w:r w:rsidR="0018062B">
              <w:rPr>
                <w:rFonts w:ascii="GHEA Grapalat" w:hAnsi="GHEA Grapalat" w:cs="Arial Armenian"/>
              </w:rPr>
              <w:t>или А1</w:t>
            </w:r>
          </w:p>
        </w:tc>
        <w:tc>
          <w:tcPr>
            <w:tcW w:w="2463" w:type="dxa"/>
          </w:tcPr>
          <w:p w14:paraId="4D557F46" w14:textId="77777777" w:rsidR="00A146C0" w:rsidRPr="009E267A" w:rsidRDefault="00A146C0" w:rsidP="00FD0BD6">
            <w:pPr>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1C4B1435" w:rsidR="00A146C0" w:rsidRPr="009E267A" w:rsidRDefault="0018062B" w:rsidP="00BD3590">
            <w:pPr>
              <w:ind w:right="-194"/>
              <w:jc w:val="center"/>
              <w:rPr>
                <w:rFonts w:ascii="GHEA Grapalat" w:hAnsi="GHEA Grapalat" w:cs="Arial Armenian"/>
                <w:lang w:val="hy-AM"/>
              </w:rPr>
            </w:pPr>
            <w:r>
              <w:rPr>
                <w:rFonts w:ascii="GHEA Grapalat" w:hAnsi="GHEA Grapalat" w:cs="Arial Armenian"/>
                <w:lang w:val="hy-AM"/>
              </w:rPr>
              <w:t xml:space="preserve">A </w:t>
            </w:r>
            <w:r>
              <w:rPr>
                <w:rFonts w:ascii="GHEA Grapalat" w:hAnsi="GHEA Grapalat" w:cs="Arial Armenian"/>
              </w:rPr>
              <w:t>или А1 или А2</w:t>
            </w:r>
          </w:p>
        </w:tc>
        <w:tc>
          <w:tcPr>
            <w:tcW w:w="2463" w:type="dxa"/>
          </w:tcPr>
          <w:p w14:paraId="348628DD" w14:textId="77777777"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w:t>
      </w:r>
      <w:r w:rsidRPr="0018062B">
        <w:rPr>
          <w:rFonts w:ascii="GHEA Grapalat" w:hAnsi="GHEA Grapalat" w:cs="Arial Armenian"/>
        </w:rPr>
        <w:t xml:space="preserve">составе </w:t>
      </w:r>
      <w:r w:rsidRPr="0018062B">
        <w:rPr>
          <w:rFonts w:ascii="GHEA Grapalat" w:hAnsi="GHEA Grapalat"/>
        </w:rPr>
        <w:t>(четко указав в представленных соглашениях участие сотрудника в данном лоте)</w:t>
      </w:r>
      <w:r w:rsidRPr="0018062B">
        <w:rPr>
          <w:rFonts w:ascii="GHEA Grapalat" w:hAnsi="GHEA Grapalat" w:cs="Arial Armenian"/>
        </w:rPr>
        <w:t xml:space="preserve">, </w:t>
      </w:r>
      <w:r>
        <w:rPr>
          <w:rFonts w:ascii="GHEA Grapalat" w:hAnsi="GHEA Grapalat" w:cs="Arial Armenian"/>
        </w:rPr>
        <w:t>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FD0BD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3991142D" w:rsidR="00D624DB" w:rsidRDefault="00D624DB" w:rsidP="00FD0BD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представленным в пункте 2.4.1.</w:t>
            </w:r>
          </w:p>
          <w:p w14:paraId="589EEC49" w14:textId="77777777" w:rsidR="00D624DB" w:rsidRPr="00C761DB" w:rsidRDefault="00D624DB" w:rsidP="00FD0BD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FD0BD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0B58A9D6"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18062B">
        <w:rPr>
          <w:rFonts w:ascii="GHEA Grapalat" w:hAnsi="GHEA Grapalat"/>
          <w:sz w:val="24"/>
          <w:szCs w:val="24"/>
        </w:rPr>
        <w:t>3</w:t>
      </w:r>
      <w:r w:rsidRPr="00E87144">
        <w:rPr>
          <w:rFonts w:ascii="GHEA Grapalat" w:hAnsi="GHEA Grapalat"/>
          <w:sz w:val="24"/>
          <w:szCs w:val="24"/>
        </w:rPr>
        <w:t>) + (ТП X 0.</w:t>
      </w:r>
      <w:r w:rsidR="0018062B">
        <w:rPr>
          <w:rFonts w:ascii="GHEA Grapalat" w:hAnsi="GHEA Grapalat"/>
          <w:sz w:val="24"/>
          <w:szCs w:val="24"/>
        </w:rPr>
        <w:t>7</w:t>
      </w:r>
      <w:r w:rsidRPr="00E87144">
        <w:rPr>
          <w:rFonts w:ascii="GHEA Grapalat" w:hAnsi="GHEA Grapalat"/>
          <w:sz w:val="24"/>
          <w:szCs w:val="24"/>
        </w:rPr>
        <w:t>),</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0C4CC00"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A648EB">
        <w:rPr>
          <w:rFonts w:ascii="GHEA Grapalat" w:hAnsi="GHEA Grapalat"/>
          <w:b/>
          <w:bCs/>
          <w:sz w:val="24"/>
          <w:szCs w:val="24"/>
        </w:rPr>
        <w:t>26.01.2026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8C7C00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648EB">
        <w:rPr>
          <w:rFonts w:ascii="GHEA Grapalat" w:hAnsi="GHEA Grapalat"/>
          <w:b/>
          <w:spacing w:val="6"/>
          <w:sz w:val="24"/>
          <w:szCs w:val="24"/>
        </w:rPr>
        <w:t>26.01.2026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306B883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D0BD6">
        <w:rPr>
          <w:rFonts w:ascii="GHEA Grapalat" w:hAnsi="GHEA Grapalat"/>
          <w:b/>
          <w:bCs/>
        </w:rPr>
        <w:t>10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62E2B0CB" w14:textId="77777777" w:rsidR="00F33A90" w:rsidRDefault="00F33A90" w:rsidP="00114F49">
      <w:pPr>
        <w:jc w:val="center"/>
        <w:rPr>
          <w:rFonts w:ascii="GHEA Grapalat" w:hAnsi="GHEA Grapalat"/>
          <w:b/>
          <w:lang w:val="hy-AM"/>
        </w:rPr>
      </w:pPr>
    </w:p>
    <w:p w14:paraId="38A90EC6" w14:textId="77777777" w:rsidR="00F33A90" w:rsidRDefault="00F33A90" w:rsidP="00114F49">
      <w:pPr>
        <w:jc w:val="center"/>
        <w:rPr>
          <w:rFonts w:ascii="GHEA Grapalat" w:hAnsi="GHEA Grapalat"/>
          <w:b/>
          <w:lang w:val="hy-AM"/>
        </w:rPr>
      </w:pPr>
    </w:p>
    <w:p w14:paraId="557DCCAE" w14:textId="2DA54732"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CFB283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648EB">
        <w:rPr>
          <w:rFonts w:ascii="GHEA Grapalat" w:hAnsi="GHEA Grapalat"/>
          <w:b/>
          <w:sz w:val="24"/>
          <w:szCs w:val="24"/>
        </w:rPr>
        <w:t>EQ-GHKhAshDzB-26/9</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9DA6A9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648EB">
        <w:rPr>
          <w:rFonts w:ascii="GHEA Grapalat" w:hAnsi="GHEA Grapalat"/>
        </w:rPr>
        <w:t>EQ-GHKhAshDzB-26/9</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55774B75"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648EB">
        <w:rPr>
          <w:rFonts w:ascii="GHEA Grapalat" w:hAnsi="GHEA Grapalat"/>
        </w:rPr>
        <w:t>EQ-GHKhAshDzB-26/9</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1D89D2A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648EB">
        <w:rPr>
          <w:rFonts w:ascii="GHEA Grapalat" w:hAnsi="GHEA Grapalat"/>
        </w:rPr>
        <w:t>EQ-GHKhAshDzB-26/9</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500DA742"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648EB">
        <w:rPr>
          <w:rFonts w:ascii="GHEA Grapalat" w:hAnsi="GHEA Grapalat"/>
          <w:b/>
          <w:sz w:val="24"/>
          <w:szCs w:val="24"/>
        </w:rPr>
        <w:t>EQ-GHKhAshDzB-26/9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CECCFA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648EB">
        <w:rPr>
          <w:rFonts w:ascii="GHEA Grapalat" w:hAnsi="GHEA Grapalat"/>
          <w:b/>
          <w:sz w:val="24"/>
          <w:szCs w:val="24"/>
        </w:rPr>
        <w:t>EQ-GHKhAshDzB-26/9</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2E73B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648EB">
        <w:rPr>
          <w:rFonts w:ascii="GHEA Grapalat" w:hAnsi="GHEA Grapalat"/>
          <w:b/>
          <w:sz w:val="24"/>
          <w:szCs w:val="24"/>
        </w:rPr>
        <w:t>EQ-GHKhAshDzB-26/9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C2AEE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648EB">
        <w:rPr>
          <w:rFonts w:ascii="GHEA Grapalat" w:hAnsi="GHEA Grapalat"/>
          <w:spacing w:val="-6"/>
        </w:rPr>
        <w:t>EQ-GHKhAshDzB-26/9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B02FD32" w:rsidR="00C847A6" w:rsidRPr="00484E39" w:rsidRDefault="00A648EB"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0DCB24CD" w14:textId="77777777" w:rsidR="003177F1" w:rsidRDefault="003177F1" w:rsidP="003F72AA">
      <w:pPr>
        <w:widowControl w:val="0"/>
        <w:spacing w:after="160"/>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3A992D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648EB">
        <w:rPr>
          <w:rFonts w:ascii="GHEA Grapalat" w:hAnsi="GHEA Grapalat"/>
          <w:b/>
          <w:sz w:val="24"/>
          <w:szCs w:val="24"/>
        </w:rPr>
        <w:t>EQ-GHKhAshDzB-26/9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19818B4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sidR="00A648EB">
        <w:rPr>
          <w:rFonts w:ascii="GHEA Grapalat" w:hAnsi="GHEA Grapalat"/>
          <w:b/>
          <w:i/>
          <w:sz w:val="22"/>
          <w:szCs w:val="22"/>
        </w:rPr>
        <w:t>EQ-GHKhAshDzB-26/9</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897E074"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648EB">
              <w:rPr>
                <w:rFonts w:ascii="GHEA Grapalat" w:hAnsi="GHEA Grapalat"/>
                <w:b/>
                <w:i/>
                <w:sz w:val="22"/>
                <w:szCs w:val="22"/>
              </w:rPr>
              <w:t>EQ-GHKhAshDzB-26/9</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6C761B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648EB">
        <w:rPr>
          <w:rFonts w:ascii="GHEA Grapalat" w:hAnsi="GHEA Grapalat"/>
          <w:b/>
          <w:sz w:val="24"/>
          <w:szCs w:val="24"/>
        </w:rPr>
        <w:t>EQ-GHKhAshDzB-26/9</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459C6CF2" w:rsidR="00C73CCC" w:rsidRDefault="00A648EB" w:rsidP="00C73CCC">
      <w:pPr>
        <w:jc w:val="center"/>
        <w:rPr>
          <w:rFonts w:ascii="GHEA Grapalat" w:hAnsi="GHEA Grapalat"/>
          <w:b/>
          <w:bCs/>
          <w:sz w:val="20"/>
          <w:szCs w:val="20"/>
          <w:lang w:val="hy-AM"/>
        </w:rPr>
      </w:pPr>
      <w:r>
        <w:rPr>
          <w:rFonts w:ascii="GHEA Grapalat" w:hAnsi="GHEA Grapalat"/>
          <w:b/>
          <w:bCs/>
          <w:sz w:val="20"/>
          <w:szCs w:val="20"/>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91"/>
        <w:gridCol w:w="6614"/>
        <w:gridCol w:w="708"/>
        <w:gridCol w:w="1276"/>
        <w:gridCol w:w="2268"/>
        <w:gridCol w:w="2410"/>
      </w:tblGrid>
      <w:tr w:rsidR="00A648EB" w:rsidRPr="005436BF" w14:paraId="4555DEEF" w14:textId="77777777" w:rsidTr="00A648EB">
        <w:trPr>
          <w:trHeight w:val="399"/>
        </w:trPr>
        <w:tc>
          <w:tcPr>
            <w:tcW w:w="568" w:type="dxa"/>
            <w:vMerge w:val="restart"/>
            <w:vAlign w:val="center"/>
            <w:hideMark/>
          </w:tcPr>
          <w:p w14:paraId="19E0A7CD"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891" w:type="dxa"/>
            <w:vMerge w:val="restart"/>
            <w:vAlign w:val="center"/>
            <w:hideMark/>
          </w:tcPr>
          <w:p w14:paraId="5A922C3A"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6614" w:type="dxa"/>
            <w:vMerge w:val="restart"/>
            <w:vAlign w:val="center"/>
            <w:hideMark/>
          </w:tcPr>
          <w:p w14:paraId="34B79539" w14:textId="77777777" w:rsidR="00A648EB" w:rsidRPr="005436BF" w:rsidRDefault="00A648EB" w:rsidP="00AA56A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01E4719F" w14:textId="77777777" w:rsidR="00A648EB" w:rsidRPr="005436BF" w:rsidRDefault="00A648EB" w:rsidP="00AA56AB">
            <w:pPr>
              <w:jc w:val="center"/>
              <w:rPr>
                <w:rFonts w:ascii="GHEA Grapalat" w:hAnsi="GHEA Grapalat" w:cs="Calibri"/>
                <w:bCs/>
                <w:iCs/>
                <w:sz w:val="16"/>
                <w:szCs w:val="16"/>
                <w:lang w:val="hy-AM"/>
              </w:rPr>
            </w:pPr>
          </w:p>
        </w:tc>
        <w:tc>
          <w:tcPr>
            <w:tcW w:w="708" w:type="dxa"/>
            <w:vMerge w:val="restart"/>
            <w:vAlign w:val="center"/>
            <w:hideMark/>
          </w:tcPr>
          <w:p w14:paraId="33E77FEF"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276" w:type="dxa"/>
            <w:vMerge w:val="restart"/>
            <w:vAlign w:val="center"/>
            <w:hideMark/>
          </w:tcPr>
          <w:p w14:paraId="5323BCE1"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4678" w:type="dxa"/>
            <w:gridSpan w:val="2"/>
            <w:vAlign w:val="center"/>
            <w:hideMark/>
          </w:tcPr>
          <w:p w14:paraId="55735A23"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A648EB" w:rsidRPr="005436BF" w14:paraId="1C6CE9EA" w14:textId="77777777" w:rsidTr="00A648EB">
        <w:trPr>
          <w:trHeight w:val="1665"/>
        </w:trPr>
        <w:tc>
          <w:tcPr>
            <w:tcW w:w="568" w:type="dxa"/>
            <w:vMerge/>
            <w:vAlign w:val="center"/>
            <w:hideMark/>
          </w:tcPr>
          <w:p w14:paraId="0A565816" w14:textId="77777777" w:rsidR="00A648EB" w:rsidRPr="005436BF" w:rsidRDefault="00A648EB" w:rsidP="00AA56AB">
            <w:pPr>
              <w:rPr>
                <w:rFonts w:ascii="GHEA Grapalat" w:hAnsi="GHEA Grapalat" w:cs="Calibri"/>
                <w:b/>
                <w:bCs/>
                <w:iCs/>
                <w:sz w:val="18"/>
                <w:szCs w:val="18"/>
              </w:rPr>
            </w:pPr>
          </w:p>
        </w:tc>
        <w:tc>
          <w:tcPr>
            <w:tcW w:w="1891" w:type="dxa"/>
            <w:vMerge/>
            <w:vAlign w:val="center"/>
            <w:hideMark/>
          </w:tcPr>
          <w:p w14:paraId="2D7DEEA1" w14:textId="77777777" w:rsidR="00A648EB" w:rsidRPr="005436BF" w:rsidRDefault="00A648EB" w:rsidP="00AA56AB">
            <w:pPr>
              <w:rPr>
                <w:rFonts w:ascii="GHEA Grapalat" w:hAnsi="GHEA Grapalat" w:cs="Calibri"/>
                <w:b/>
                <w:bCs/>
                <w:iCs/>
                <w:sz w:val="18"/>
                <w:szCs w:val="18"/>
              </w:rPr>
            </w:pPr>
          </w:p>
        </w:tc>
        <w:tc>
          <w:tcPr>
            <w:tcW w:w="6614" w:type="dxa"/>
            <w:vMerge/>
            <w:vAlign w:val="center"/>
            <w:hideMark/>
          </w:tcPr>
          <w:p w14:paraId="53385786" w14:textId="77777777" w:rsidR="00A648EB" w:rsidRPr="005436BF" w:rsidRDefault="00A648EB" w:rsidP="00AA56AB">
            <w:pPr>
              <w:rPr>
                <w:rFonts w:ascii="GHEA Grapalat" w:hAnsi="GHEA Grapalat" w:cs="Calibri"/>
                <w:b/>
                <w:bCs/>
                <w:iCs/>
                <w:sz w:val="18"/>
                <w:szCs w:val="18"/>
              </w:rPr>
            </w:pPr>
          </w:p>
        </w:tc>
        <w:tc>
          <w:tcPr>
            <w:tcW w:w="708" w:type="dxa"/>
            <w:vMerge/>
            <w:vAlign w:val="center"/>
            <w:hideMark/>
          </w:tcPr>
          <w:p w14:paraId="3382A2FF" w14:textId="77777777" w:rsidR="00A648EB" w:rsidRPr="005436BF" w:rsidRDefault="00A648EB" w:rsidP="00AA56AB">
            <w:pPr>
              <w:rPr>
                <w:rFonts w:ascii="GHEA Grapalat" w:hAnsi="GHEA Grapalat" w:cs="Calibri"/>
                <w:b/>
                <w:bCs/>
                <w:iCs/>
                <w:sz w:val="18"/>
                <w:szCs w:val="18"/>
              </w:rPr>
            </w:pPr>
          </w:p>
        </w:tc>
        <w:tc>
          <w:tcPr>
            <w:tcW w:w="1276" w:type="dxa"/>
            <w:vMerge/>
            <w:vAlign w:val="center"/>
            <w:hideMark/>
          </w:tcPr>
          <w:p w14:paraId="35B3D905" w14:textId="77777777" w:rsidR="00A648EB" w:rsidRPr="005436BF" w:rsidRDefault="00A648EB" w:rsidP="00AA56AB">
            <w:pPr>
              <w:rPr>
                <w:rFonts w:ascii="GHEA Grapalat" w:hAnsi="GHEA Grapalat" w:cs="Calibri"/>
                <w:b/>
                <w:bCs/>
                <w:iCs/>
                <w:sz w:val="18"/>
                <w:szCs w:val="18"/>
              </w:rPr>
            </w:pPr>
          </w:p>
        </w:tc>
        <w:tc>
          <w:tcPr>
            <w:tcW w:w="2268" w:type="dxa"/>
            <w:vAlign w:val="center"/>
            <w:hideMark/>
          </w:tcPr>
          <w:p w14:paraId="49235823" w14:textId="77777777" w:rsidR="00A648EB" w:rsidRPr="005436BF" w:rsidRDefault="00A648EB" w:rsidP="00AA56A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410" w:type="dxa"/>
            <w:vAlign w:val="center"/>
            <w:hideMark/>
          </w:tcPr>
          <w:p w14:paraId="6BF920BC" w14:textId="77777777" w:rsidR="00A648EB" w:rsidRPr="005436BF" w:rsidRDefault="00A648EB" w:rsidP="00AA56AB">
            <w:pPr>
              <w:jc w:val="center"/>
              <w:rPr>
                <w:rFonts w:ascii="GHEA Grapalat" w:hAnsi="GHEA Grapalat" w:cs="Calibri"/>
                <w:b/>
                <w:bCs/>
                <w:iCs/>
                <w:sz w:val="18"/>
                <w:szCs w:val="18"/>
                <w:lang w:val="hy-AM"/>
              </w:rPr>
            </w:pPr>
          </w:p>
          <w:p w14:paraId="4F69CD53" w14:textId="77777777" w:rsidR="00A648EB" w:rsidRPr="005436BF" w:rsidRDefault="00A648EB" w:rsidP="00AA56A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28F6BAE7" w14:textId="77777777" w:rsidR="00A648EB" w:rsidRPr="005436BF" w:rsidRDefault="00A648EB" w:rsidP="00AA56AB">
            <w:pPr>
              <w:jc w:val="center"/>
              <w:rPr>
                <w:rFonts w:ascii="GHEA Grapalat" w:hAnsi="GHEA Grapalat" w:cs="Calibri"/>
                <w:b/>
                <w:bCs/>
                <w:iCs/>
                <w:sz w:val="14"/>
                <w:szCs w:val="14"/>
                <w:lang w:val="hy-AM"/>
              </w:rPr>
            </w:pPr>
          </w:p>
        </w:tc>
      </w:tr>
      <w:tr w:rsidR="00A648EB" w:rsidRPr="00B30C9B" w14:paraId="6DF9A2F1" w14:textId="77777777" w:rsidTr="00A648EB">
        <w:trPr>
          <w:trHeight w:val="1337"/>
        </w:trPr>
        <w:tc>
          <w:tcPr>
            <w:tcW w:w="568" w:type="dxa"/>
            <w:vAlign w:val="center"/>
          </w:tcPr>
          <w:p w14:paraId="7AB672F6" w14:textId="77777777" w:rsidR="00A648EB" w:rsidRDefault="00A648EB" w:rsidP="00A648EB">
            <w:pPr>
              <w:jc w:val="center"/>
              <w:rPr>
                <w:rFonts w:ascii="GHEA Grapalat" w:hAnsi="GHEA Grapalat" w:cs="Calibri"/>
                <w:sz w:val="18"/>
                <w:szCs w:val="18"/>
                <w:lang w:val="hy-AM"/>
              </w:rPr>
            </w:pPr>
            <w:r>
              <w:rPr>
                <w:rFonts w:ascii="GHEA Grapalat" w:hAnsi="GHEA Grapalat" w:cs="Calibri"/>
                <w:sz w:val="18"/>
                <w:szCs w:val="18"/>
                <w:lang w:val="hy-AM"/>
              </w:rPr>
              <w:t>1</w:t>
            </w:r>
          </w:p>
          <w:p w14:paraId="7ABFB1A5" w14:textId="77777777" w:rsidR="00A648EB" w:rsidRDefault="00A648EB" w:rsidP="00AA56AB">
            <w:pPr>
              <w:jc w:val="right"/>
              <w:rPr>
                <w:rFonts w:ascii="GHEA Grapalat" w:hAnsi="GHEA Grapalat" w:cs="Calibri"/>
                <w:sz w:val="18"/>
                <w:szCs w:val="18"/>
                <w:lang w:val="hy-AM"/>
              </w:rPr>
            </w:pPr>
          </w:p>
          <w:p w14:paraId="1956801D" w14:textId="77777777" w:rsidR="00A648EB" w:rsidRPr="00D33BAE" w:rsidRDefault="00A648EB" w:rsidP="00AA56AB">
            <w:pPr>
              <w:jc w:val="right"/>
              <w:rPr>
                <w:rFonts w:ascii="GHEA Grapalat" w:hAnsi="GHEA Grapalat" w:cs="Calibri"/>
                <w:sz w:val="18"/>
                <w:szCs w:val="18"/>
                <w:lang w:val="hy-AM"/>
              </w:rPr>
            </w:pPr>
          </w:p>
        </w:tc>
        <w:tc>
          <w:tcPr>
            <w:tcW w:w="1891" w:type="dxa"/>
            <w:vAlign w:val="center"/>
          </w:tcPr>
          <w:p w14:paraId="267DA4AA" w14:textId="77777777" w:rsidR="00A648EB" w:rsidRDefault="00A648EB" w:rsidP="00AA56AB">
            <w:pPr>
              <w:jc w:val="center"/>
              <w:rPr>
                <w:rFonts w:ascii="GHEA Grapalat" w:hAnsi="GHEA Grapalat" w:cs="Calibri"/>
                <w:sz w:val="22"/>
                <w:szCs w:val="22"/>
                <w:lang w:val="hy-AM"/>
              </w:rPr>
            </w:pPr>
            <w:r w:rsidRPr="00B30C9B">
              <w:rPr>
                <w:rFonts w:ascii="GHEA Grapalat" w:hAnsi="GHEA Grapalat" w:cs="Calibri"/>
                <w:sz w:val="22"/>
                <w:szCs w:val="22"/>
                <w:lang w:val="hy-AM"/>
              </w:rPr>
              <w:t>71241200/503</w:t>
            </w:r>
          </w:p>
          <w:p w14:paraId="3D22D637" w14:textId="77777777" w:rsidR="00A648EB" w:rsidRDefault="00A648EB" w:rsidP="00AA56AB">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7C80C841" w14:textId="77777777" w:rsidR="00A648EB" w:rsidRPr="005436BF" w:rsidRDefault="00A648EB" w:rsidP="00AA56AB">
            <w:pPr>
              <w:jc w:val="both"/>
              <w:rPr>
                <w:rFonts w:ascii="GHEA Grapalat" w:hAnsi="GHEA Grapalat"/>
                <w:sz w:val="18"/>
                <w:szCs w:val="18"/>
              </w:rPr>
            </w:pPr>
          </w:p>
        </w:tc>
        <w:tc>
          <w:tcPr>
            <w:tcW w:w="6614" w:type="dxa"/>
            <w:vAlign w:val="bottom"/>
          </w:tcPr>
          <w:p w14:paraId="738F625E"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Планировать:</w:t>
            </w:r>
          </w:p>
          <w:p w14:paraId="5EBD9A9F"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футбольное и баскетбольное поля (в зависимости от площади, возможно комбинированное покрытие) с резиновым или искусственным газоном</w:t>
            </w:r>
          </w:p>
          <w:p w14:paraId="2AE1A3F3"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устройство ограждения вокруг футбольного поля из ударопрочного акрилового стекла, монолитного ударопрочного поликарбоната или другого материала, выбор материала согласовывается с заказчиком с предоставлением образца</w:t>
            </w:r>
          </w:p>
          <w:p w14:paraId="2D5B611E"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 возможности, предусмотреть раздевалку-туалет</w:t>
            </w:r>
          </w:p>
          <w:p w14:paraId="25A98C73"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волейбольную сетку с полным механизмом управления (сборную)</w:t>
            </w:r>
          </w:p>
          <w:p w14:paraId="747DD55E"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 возможности, предусмотреть отдельный участок для нормативов по физкультуре, комплектация, виды и формы спортивного инвентаря согласовываются с заказчиком</w:t>
            </w:r>
          </w:p>
          <w:p w14:paraId="1A6F5CD4"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 возможности, предусмотреть трибуну</w:t>
            </w:r>
          </w:p>
          <w:p w14:paraId="3D48F739"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xml:space="preserve">- в зонах, указанных заказчиком, предусмотреть настенную отделку с </w:t>
            </w:r>
            <w:r w:rsidRPr="002A5AF1">
              <w:rPr>
                <w:rFonts w:ascii="GHEA Grapalat" w:hAnsi="GHEA Grapalat"/>
                <w:sz w:val="18"/>
                <w:szCs w:val="18"/>
                <w:lang w:val="hy-AM"/>
              </w:rPr>
              <w:lastRenderedPageBreak/>
              <w:t>изображением спортивных объектов</w:t>
            </w:r>
          </w:p>
          <w:p w14:paraId="3341271D"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обеспечить точный водоотвод с поля</w:t>
            </w:r>
          </w:p>
          <w:p w14:paraId="65866278"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установить устройства видеонаблюдения на территории</w:t>
            </w:r>
          </w:p>
          <w:p w14:paraId="6F7C74C0"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 возможности, предусмотреть беговую дорожку</w:t>
            </w:r>
          </w:p>
          <w:p w14:paraId="1497DDD1"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покрытие беговой дорожки в соответствии с действующими нормативами (покрытие согласовывается с заказчиком)</w:t>
            </w:r>
          </w:p>
          <w:p w14:paraId="21255C57"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устройство освещения вокруг полей</w:t>
            </w:r>
          </w:p>
          <w:p w14:paraId="31543F09"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поля должны быть оснащены всем необходимым оборудованием</w:t>
            </w:r>
          </w:p>
          <w:p w14:paraId="08031669"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установка скамеек и урн,</w:t>
            </w:r>
          </w:p>
          <w:p w14:paraId="797F8153"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выполнение геодезических изысканий,</w:t>
            </w:r>
          </w:p>
          <w:p w14:paraId="2B913C6C"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получение необходимых технических условий,</w:t>
            </w:r>
          </w:p>
          <w:p w14:paraId="7DC7CB08"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 случае планирования переноса коммуникаций (водопровода, газопровода, кабелей связи и т.д.) и строительства новой, проект должен быть согласован с компетентными заинтересованными органами,</w:t>
            </w:r>
          </w:p>
          <w:p w14:paraId="74C4DCE7"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другие работы по благоустройству прилегающей к участку территории.</w:t>
            </w:r>
          </w:p>
          <w:p w14:paraId="3F5B7271"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согласование эскизного варианта благоустройства с заказчиком,</w:t>
            </w:r>
          </w:p>
          <w:p w14:paraId="324241E0"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 течение 45 дней с момента подписания договора предоставить заказчику согласованные эскизы проекта, ситуационный план масштаба 1:500, 1:2000 и другие необходимые документы для получения архитектурно-планировочного задания,</w:t>
            </w:r>
          </w:p>
          <w:p w14:paraId="32E60CA3"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 проекте должны быть обязательно указаны все необходимые размеры и уровни,</w:t>
            </w:r>
          </w:p>
          <w:p w14:paraId="3E7F9006"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в проекте должны быть спецификации на все виды работ,</w:t>
            </w:r>
          </w:p>
          <w:p w14:paraId="3EC5029B"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к проекту должны быть приложены пояснительная записка, свидетельство о праве собственности на данный участок и лицензия проектной организации. - Проект должен иметь календарный график выполнения отдельных работ.</w:t>
            </w:r>
          </w:p>
          <w:p w14:paraId="2701D8A4"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Проект должен иметь схему организации строительства.</w:t>
            </w:r>
          </w:p>
          <w:p w14:paraId="0CE0C760"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p>
          <w:p w14:paraId="264D5F68"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1. Разработать проекты в соответствии с требованиями действующих в Республике Армения норм и правовых актов.</w:t>
            </w:r>
          </w:p>
          <w:p w14:paraId="0151CEBC"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2. Максимальный срок устранения выявленных в ходе экспертизы дефектов устанавливается в 5 календарных дней.</w:t>
            </w:r>
          </w:p>
          <w:p w14:paraId="3A74AD62"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3. Проекты представить в 6 экземплярах, сметы – в 3 экземплярах.</w:t>
            </w:r>
          </w:p>
          <w:p w14:paraId="292C4D17"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4. Смету представить также на русском языке.</w:t>
            </w:r>
          </w:p>
          <w:p w14:paraId="23962B0C"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 xml:space="preserve">5. Объемы и цены единиц работ в бумажной и электронной (Excel) версиях представленной сметы должны совпадать (отражаться в сотых долях </w:t>
            </w:r>
            <w:r w:rsidRPr="002A5AF1">
              <w:rPr>
                <w:rFonts w:ascii="GHEA Grapalat" w:hAnsi="GHEA Grapalat"/>
                <w:sz w:val="18"/>
                <w:szCs w:val="18"/>
                <w:lang w:val="hy-AM"/>
              </w:rPr>
              <w:lastRenderedPageBreak/>
              <w:t>(например, 0,00) без скрытых цифр).</w:t>
            </w:r>
          </w:p>
          <w:p w14:paraId="52FE2DF8"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6. Представить минимальные требования к гарантийным срокам объекта договора, его отдельных частей (конструкций и т.п.) и используемых материалов.</w:t>
            </w:r>
          </w:p>
          <w:p w14:paraId="7C366F49"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7. Представить проект на электронном носителе. 8. Предоставить качественные трёхмерные изображения местности (рендер).</w:t>
            </w:r>
          </w:p>
          <w:p w14:paraId="4F584ED0"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9. Оплата работ производится после получения положительного экспертного заключения. (При необходимости комплексной экспертизы – после получения положительного экспертного заключения.)</w:t>
            </w:r>
          </w:p>
          <w:p w14:paraId="09D44ED1"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p>
          <w:p w14:paraId="30E065D1"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Участник должен иметь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предоставить ксерокопию лицензии и вкладыша к ней.</w:t>
            </w:r>
          </w:p>
          <w:p w14:paraId="2BAEDE1D" w14:textId="77777777" w:rsidR="00A648EB" w:rsidRPr="002A5AF1" w:rsidRDefault="00A648EB" w:rsidP="00A648EB">
            <w:pPr>
              <w:pStyle w:val="ListParagraph"/>
              <w:shd w:val="clear" w:color="auto" w:fill="FFFFFF"/>
              <w:spacing w:line="276" w:lineRule="auto"/>
              <w:ind w:left="123"/>
              <w:jc w:val="both"/>
              <w:rPr>
                <w:rFonts w:ascii="GHEA Grapalat" w:hAnsi="GHEA Grapalat"/>
                <w:sz w:val="18"/>
                <w:szCs w:val="18"/>
                <w:lang w:val="hy-AM"/>
              </w:rPr>
            </w:pPr>
          </w:p>
          <w:p w14:paraId="6E8BDA8B" w14:textId="77777777" w:rsidR="00A648EB" w:rsidRPr="0030029B" w:rsidRDefault="00A648EB" w:rsidP="00A648EB">
            <w:pPr>
              <w:pStyle w:val="ListParagraph"/>
              <w:shd w:val="clear" w:color="auto" w:fill="FFFFFF"/>
              <w:spacing w:line="276" w:lineRule="auto"/>
              <w:ind w:left="123"/>
              <w:jc w:val="both"/>
              <w:rPr>
                <w:rFonts w:ascii="GHEA Grapalat" w:hAnsi="GHEA Grapalat"/>
                <w:sz w:val="18"/>
                <w:szCs w:val="18"/>
                <w:lang w:val="hy-AM"/>
              </w:rPr>
            </w:pPr>
            <w:r w:rsidRPr="002A5AF1">
              <w:rPr>
                <w:rFonts w:ascii="GHEA Grapalat" w:hAnsi="GHEA Grapalat"/>
                <w:sz w:val="18"/>
                <w:szCs w:val="18"/>
                <w:lang w:val="hy-AM"/>
              </w:rPr>
              <w:t>1. При подготовке градостроительной документации, за исключением строительной и архитектурной частей, необходимо иметь лицензию не ниже 3-го класса, код лицензии 01, вид вкладыша, являющегося неотъемлемой частью лицензии, по номерам: 05,08.</w:t>
            </w:r>
          </w:p>
        </w:tc>
        <w:tc>
          <w:tcPr>
            <w:tcW w:w="708" w:type="dxa"/>
            <w:vAlign w:val="center"/>
          </w:tcPr>
          <w:p w14:paraId="064C08CD" w14:textId="77777777" w:rsidR="00A648EB" w:rsidRPr="003554A6" w:rsidRDefault="00A648EB" w:rsidP="00A648EB">
            <w:pPr>
              <w:jc w:val="cente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276" w:type="dxa"/>
            <w:vAlign w:val="center"/>
          </w:tcPr>
          <w:p w14:paraId="2DFA4F28" w14:textId="75ACAFD5" w:rsidR="00A648EB" w:rsidRPr="00582C85" w:rsidRDefault="00A648EB" w:rsidP="00AA56AB">
            <w:pPr>
              <w:jc w:val="center"/>
              <w:rPr>
                <w:rFonts w:ascii="GHEA Grapalat" w:hAnsi="GHEA Grapalat" w:cs="Calibri"/>
                <w:sz w:val="20"/>
                <w:szCs w:val="20"/>
              </w:rPr>
            </w:pPr>
          </w:p>
        </w:tc>
        <w:tc>
          <w:tcPr>
            <w:tcW w:w="2268" w:type="dxa"/>
            <w:vAlign w:val="center"/>
          </w:tcPr>
          <w:p w14:paraId="0FDBAA73" w14:textId="77777777" w:rsidR="00A648EB" w:rsidRPr="00E27652" w:rsidRDefault="00A648EB" w:rsidP="00AA56AB">
            <w:pPr>
              <w:jc w:val="center"/>
              <w:rPr>
                <w:rFonts w:ascii="GHEA Grapalat" w:hAnsi="GHEA Grapalat" w:cs="Courier New"/>
                <w:sz w:val="18"/>
                <w:szCs w:val="18"/>
              </w:rPr>
            </w:pPr>
            <w:r w:rsidRPr="00E27652">
              <w:rPr>
                <w:rFonts w:ascii="GHEA Grapalat" w:hAnsi="GHEA Grapalat" w:cs="Courier New"/>
                <w:sz w:val="18"/>
                <w:szCs w:val="18"/>
              </w:rPr>
              <w:t>Административный район Аван</w:t>
            </w:r>
          </w:p>
          <w:p w14:paraId="7926A556" w14:textId="77777777" w:rsidR="00A648EB" w:rsidRPr="00E27652" w:rsidRDefault="00A648EB" w:rsidP="00AA56AB">
            <w:pPr>
              <w:jc w:val="center"/>
              <w:rPr>
                <w:rFonts w:ascii="GHEA Grapalat" w:hAnsi="GHEA Grapalat" w:cs="Courier New"/>
                <w:sz w:val="18"/>
                <w:szCs w:val="18"/>
              </w:rPr>
            </w:pPr>
            <w:r w:rsidRPr="00E27652">
              <w:rPr>
                <w:rFonts w:ascii="GHEA Grapalat" w:hAnsi="GHEA Grapalat" w:cs="Courier New"/>
                <w:sz w:val="18"/>
                <w:szCs w:val="18"/>
              </w:rPr>
              <w:t>Аван-Ариндж, 2-й микрорайон</w:t>
            </w:r>
          </w:p>
          <w:p w14:paraId="5AA1D0D9" w14:textId="77777777" w:rsidR="00A648EB" w:rsidRPr="00E27652" w:rsidRDefault="00A648EB" w:rsidP="00AA56AB">
            <w:pPr>
              <w:jc w:val="center"/>
              <w:rPr>
                <w:rFonts w:ascii="GHEA Grapalat" w:hAnsi="GHEA Grapalat" w:cs="Courier New"/>
                <w:sz w:val="18"/>
                <w:szCs w:val="18"/>
              </w:rPr>
            </w:pPr>
          </w:p>
          <w:p w14:paraId="0CD5F15F" w14:textId="77777777" w:rsidR="00A648EB" w:rsidRPr="00E27652" w:rsidRDefault="00A648EB" w:rsidP="00AA56AB">
            <w:pPr>
              <w:jc w:val="center"/>
              <w:rPr>
                <w:rFonts w:ascii="GHEA Grapalat" w:hAnsi="GHEA Grapalat" w:cs="Courier New"/>
                <w:sz w:val="18"/>
                <w:szCs w:val="18"/>
              </w:rPr>
            </w:pPr>
            <w:r w:rsidRPr="00E27652">
              <w:rPr>
                <w:rFonts w:ascii="GHEA Grapalat" w:hAnsi="GHEA Grapalat" w:cs="Courier New"/>
                <w:sz w:val="18"/>
                <w:szCs w:val="18"/>
              </w:rPr>
              <w:t>Административный район Нор Норк, 7-й квартал, ул. Караханяна, 11-й квартал</w:t>
            </w:r>
          </w:p>
          <w:p w14:paraId="06998981" w14:textId="77777777" w:rsidR="00A648EB" w:rsidRPr="00E27652" w:rsidRDefault="00A648EB" w:rsidP="00AA56AB">
            <w:pPr>
              <w:jc w:val="center"/>
              <w:rPr>
                <w:rFonts w:ascii="GHEA Grapalat" w:hAnsi="GHEA Grapalat" w:cs="Courier New"/>
                <w:sz w:val="18"/>
                <w:szCs w:val="18"/>
              </w:rPr>
            </w:pPr>
          </w:p>
          <w:p w14:paraId="4B3CD1FC" w14:textId="77777777" w:rsidR="00A648EB" w:rsidRPr="00E27652" w:rsidRDefault="00A648EB" w:rsidP="00AA56AB">
            <w:pPr>
              <w:jc w:val="center"/>
              <w:rPr>
                <w:rFonts w:ascii="GHEA Grapalat" w:hAnsi="GHEA Grapalat" w:cs="Courier New"/>
                <w:sz w:val="18"/>
                <w:szCs w:val="18"/>
              </w:rPr>
            </w:pPr>
            <w:r w:rsidRPr="00E27652">
              <w:rPr>
                <w:rFonts w:ascii="GHEA Grapalat" w:hAnsi="GHEA Grapalat" w:cs="Courier New"/>
                <w:sz w:val="18"/>
                <w:szCs w:val="18"/>
              </w:rPr>
              <w:t>Административный район Кентрон</w:t>
            </w:r>
          </w:p>
          <w:p w14:paraId="77508C42" w14:textId="77777777" w:rsidR="00A648EB" w:rsidRPr="005436BF" w:rsidRDefault="00A648EB" w:rsidP="00AA56AB">
            <w:pPr>
              <w:jc w:val="center"/>
              <w:rPr>
                <w:rFonts w:ascii="Courier New" w:hAnsi="Courier New" w:cs="Courier New"/>
                <w:sz w:val="18"/>
                <w:szCs w:val="18"/>
              </w:rPr>
            </w:pPr>
            <w:r w:rsidRPr="00E27652">
              <w:rPr>
                <w:rFonts w:ascii="GHEA Grapalat" w:hAnsi="GHEA Grapalat" w:cs="Courier New"/>
                <w:sz w:val="18"/>
                <w:szCs w:val="18"/>
              </w:rPr>
              <w:t>ул. Ерванда Кочара, 12/1, ул. Алека Манукяна, 3-й квартал</w:t>
            </w:r>
          </w:p>
        </w:tc>
        <w:tc>
          <w:tcPr>
            <w:tcW w:w="2410" w:type="dxa"/>
            <w:vAlign w:val="center"/>
          </w:tcPr>
          <w:p w14:paraId="6821A667" w14:textId="77777777" w:rsidR="00A648EB" w:rsidRPr="004016A6" w:rsidRDefault="00A648EB" w:rsidP="00AA56AB">
            <w:pPr>
              <w:jc w:val="center"/>
              <w:rPr>
                <w:rFonts w:ascii="Courier New" w:hAnsi="Courier New" w:cs="Courier New"/>
                <w:sz w:val="18"/>
                <w:szCs w:val="18"/>
              </w:rPr>
            </w:pPr>
            <w:r w:rsidRPr="00A77274">
              <w:rPr>
                <w:rFonts w:ascii="GHEA Grapalat" w:hAnsi="GHEA Grapalat" w:cs="Calibri"/>
                <w:bCs/>
                <w:iCs/>
                <w:sz w:val="16"/>
                <w:szCs w:val="18"/>
              </w:rPr>
              <w:t xml:space="preserve">На </w:t>
            </w:r>
            <w:r w:rsidRPr="000C3A9C">
              <w:rPr>
                <w:rFonts w:ascii="GHEA Grapalat" w:hAnsi="GHEA Grapalat" w:cs="Calibri"/>
                <w:bCs/>
                <w:iCs/>
                <w:sz w:val="16"/>
                <w:szCs w:val="18"/>
              </w:rPr>
              <w:t>1</w:t>
            </w:r>
            <w:r w:rsidRPr="00A77274">
              <w:rPr>
                <w:rFonts w:ascii="GHEA Grapalat" w:hAnsi="GHEA Grapalat" w:cs="Calibri"/>
                <w:bCs/>
                <w:iCs/>
                <w:sz w:val="16"/>
                <w:szCs w:val="18"/>
              </w:rPr>
              <w:t>20-й календарный день со дня вступления в силу договора (договора финансового обеспечения)</w:t>
            </w:r>
          </w:p>
        </w:tc>
      </w:tr>
    </w:tbl>
    <w:p w14:paraId="1CECFC7A" w14:textId="77777777" w:rsidR="00A648EB" w:rsidRPr="005436BF" w:rsidRDefault="00A648EB" w:rsidP="00A648EB">
      <w:pPr>
        <w:rPr>
          <w:rFonts w:ascii="GHEA Grapalat" w:hAnsi="GHEA Grapalat"/>
          <w:sz w:val="19"/>
          <w:szCs w:val="19"/>
          <w:lang w:val="hy-AM"/>
        </w:rPr>
      </w:pPr>
    </w:p>
    <w:p w14:paraId="3D3F591D" w14:textId="77777777" w:rsidR="009D7E58" w:rsidRPr="00A648EB"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08592E38" w14:textId="77777777" w:rsidR="006914CF" w:rsidRDefault="006914CF" w:rsidP="00680C8D">
            <w:pPr>
              <w:jc w:val="center"/>
              <w:rPr>
                <w:rFonts w:ascii="GHEA Grapalat" w:hAnsi="GHEA Grapalat"/>
                <w:bCs/>
                <w:iCs/>
                <w:color w:val="000000"/>
                <w:sz w:val="18"/>
                <w:szCs w:val="18"/>
              </w:rPr>
            </w:pPr>
          </w:p>
          <w:p w14:paraId="4D3480B0" w14:textId="77777777" w:rsidR="006914CF" w:rsidRDefault="006914CF" w:rsidP="00680C8D">
            <w:pPr>
              <w:jc w:val="center"/>
              <w:rPr>
                <w:rFonts w:ascii="GHEA Grapalat" w:hAnsi="GHEA Grapalat"/>
                <w:bCs/>
                <w:iCs/>
                <w:color w:val="000000"/>
                <w:sz w:val="18"/>
                <w:szCs w:val="18"/>
              </w:rPr>
            </w:pPr>
          </w:p>
          <w:p w14:paraId="2E985670" w14:textId="77777777" w:rsidR="006914CF" w:rsidRDefault="006914CF" w:rsidP="00680C8D">
            <w:pPr>
              <w:jc w:val="center"/>
              <w:rPr>
                <w:rFonts w:ascii="GHEA Grapalat" w:hAnsi="GHEA Grapalat"/>
                <w:bCs/>
                <w:iCs/>
                <w:color w:val="000000"/>
                <w:sz w:val="18"/>
                <w:szCs w:val="18"/>
              </w:rPr>
            </w:pPr>
          </w:p>
          <w:p w14:paraId="53712E75" w14:textId="77777777" w:rsidR="006914CF" w:rsidRPr="00A648EB" w:rsidRDefault="006914CF" w:rsidP="00A648EB">
            <w:pPr>
              <w:rPr>
                <w:rFonts w:ascii="GHEA Grapalat" w:hAnsi="GHEA Grapalat"/>
                <w:bCs/>
                <w:iCs/>
                <w:color w:val="000000"/>
                <w:sz w:val="18"/>
                <w:szCs w:val="18"/>
                <w:lang w:val="hy-AM"/>
              </w:rPr>
            </w:pPr>
          </w:p>
          <w:p w14:paraId="5D40711B" w14:textId="77777777" w:rsidR="006914CF" w:rsidRDefault="006914CF" w:rsidP="00680C8D">
            <w:pPr>
              <w:jc w:val="center"/>
              <w:rPr>
                <w:rFonts w:ascii="GHEA Grapalat" w:hAnsi="GHEA Grapalat"/>
                <w:bCs/>
                <w:iCs/>
                <w:color w:val="000000"/>
                <w:sz w:val="18"/>
                <w:szCs w:val="18"/>
              </w:rPr>
            </w:pPr>
          </w:p>
          <w:p w14:paraId="0BB722B4" w14:textId="77777777" w:rsidR="006914CF" w:rsidRDefault="006914CF" w:rsidP="00680C8D">
            <w:pPr>
              <w:jc w:val="center"/>
              <w:rPr>
                <w:rFonts w:ascii="GHEA Grapalat" w:hAnsi="GHEA Grapalat"/>
                <w:bCs/>
                <w:iCs/>
                <w:color w:val="000000"/>
                <w:sz w:val="18"/>
                <w:szCs w:val="18"/>
              </w:rPr>
            </w:pPr>
          </w:p>
          <w:p w14:paraId="08209DD0" w14:textId="77777777" w:rsidR="006914CF" w:rsidRDefault="006914CF" w:rsidP="00680C8D">
            <w:pPr>
              <w:jc w:val="center"/>
              <w:rPr>
                <w:rFonts w:ascii="GHEA Grapalat" w:hAnsi="GHEA Grapalat"/>
                <w:bCs/>
                <w:iCs/>
                <w:color w:val="000000"/>
                <w:sz w:val="18"/>
                <w:szCs w:val="18"/>
              </w:rPr>
            </w:pPr>
          </w:p>
          <w:p w14:paraId="41A78C6C" w14:textId="77777777" w:rsidR="00680C8D" w:rsidRDefault="006914CF" w:rsidP="00680C8D">
            <w:pPr>
              <w:jc w:val="center"/>
              <w:rPr>
                <w:rFonts w:ascii="GHEA Grapalat" w:hAnsi="GHEA Grapalat"/>
                <w:bCs/>
                <w:iCs/>
                <w:color w:val="000000"/>
                <w:sz w:val="18"/>
                <w:szCs w:val="18"/>
                <w:lang w:val="hy-AM"/>
              </w:rPr>
            </w:pPr>
            <w:r w:rsidRPr="006914CF">
              <w:rPr>
                <w:rFonts w:ascii="GHEA Grapalat" w:hAnsi="GHEA Grapalat"/>
                <w:bCs/>
                <w:iCs/>
                <w:color w:val="000000"/>
                <w:sz w:val="18"/>
                <w:szCs w:val="18"/>
                <w:lang w:val="hy-AM"/>
              </w:rPr>
              <w:t>71241200/50</w:t>
            </w:r>
            <w:r w:rsidR="00A648EB">
              <w:rPr>
                <w:rFonts w:ascii="GHEA Grapalat" w:hAnsi="GHEA Grapalat"/>
                <w:bCs/>
                <w:iCs/>
                <w:color w:val="000000"/>
                <w:sz w:val="18"/>
                <w:szCs w:val="18"/>
                <w:lang w:val="hy-AM"/>
              </w:rPr>
              <w:t>3</w:t>
            </w:r>
          </w:p>
          <w:p w14:paraId="09C79D86" w14:textId="77777777" w:rsidR="00A648EB" w:rsidRDefault="00A648EB" w:rsidP="00680C8D">
            <w:pPr>
              <w:jc w:val="center"/>
              <w:rPr>
                <w:rFonts w:ascii="GHEA Grapalat" w:hAnsi="GHEA Grapalat"/>
                <w:bCs/>
                <w:iCs/>
                <w:color w:val="000000"/>
                <w:sz w:val="18"/>
                <w:szCs w:val="18"/>
                <w:lang w:val="hy-AM"/>
              </w:rPr>
            </w:pPr>
          </w:p>
          <w:p w14:paraId="39C2DDA5" w14:textId="47C1105E" w:rsidR="00A648EB" w:rsidRPr="009D7E58" w:rsidRDefault="00A648EB" w:rsidP="00680C8D">
            <w:pPr>
              <w:jc w:val="center"/>
              <w:rPr>
                <w:rFonts w:ascii="GHEA Grapalat" w:hAnsi="GHEA Grapalat"/>
                <w:sz w:val="18"/>
                <w:szCs w:val="18"/>
              </w:rPr>
            </w:pPr>
          </w:p>
        </w:tc>
        <w:tc>
          <w:tcPr>
            <w:tcW w:w="1651" w:type="dxa"/>
            <w:vAlign w:val="center"/>
          </w:tcPr>
          <w:p w14:paraId="03BDE673" w14:textId="7C244692" w:rsidR="00680C8D" w:rsidRPr="00DF7B48" w:rsidRDefault="00A648EB"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строительство стадиона на территории школ № 180 административного района Аван, № 88 административного района Нор-Норк, а также № 4, № 14 административного района Кентрон города Ереван</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6B78B3">
        <w:trPr>
          <w:trHeight w:val="80"/>
          <w:jc w:val="center"/>
        </w:trPr>
        <w:tc>
          <w:tcPr>
            <w:tcW w:w="4536" w:type="dxa"/>
          </w:tcPr>
          <w:p w14:paraId="2D7E8E62" w14:textId="77777777" w:rsidR="00BB28C8" w:rsidRPr="006B78B3" w:rsidRDefault="00BB28C8" w:rsidP="003D2146">
            <w:pPr>
              <w:widowControl w:val="0"/>
              <w:spacing w:after="160" w:line="360" w:lineRule="auto"/>
              <w:jc w:val="center"/>
              <w:rPr>
                <w:rFonts w:ascii="GHEA Grapalat" w:hAnsi="GHEA Grapalat" w:cs="Sylfaen"/>
                <w:b/>
                <w:bCs/>
                <w:sz w:val="22"/>
                <w:szCs w:val="22"/>
              </w:rPr>
            </w:pPr>
            <w:r w:rsidRPr="006B78B3">
              <w:rPr>
                <w:rFonts w:ascii="GHEA Grapalat" w:hAnsi="GHEA Grapalat"/>
                <w:b/>
                <w:sz w:val="22"/>
                <w:szCs w:val="22"/>
              </w:rPr>
              <w:t>ЗАКАЗЧИК</w:t>
            </w:r>
          </w:p>
          <w:p w14:paraId="6B290597" w14:textId="77777777" w:rsidR="00BB28C8" w:rsidRPr="006B78B3" w:rsidRDefault="00BB28C8" w:rsidP="003D2146">
            <w:pPr>
              <w:widowControl w:val="0"/>
              <w:jc w:val="center"/>
              <w:rPr>
                <w:rFonts w:ascii="GHEA Grapalat" w:hAnsi="GHEA Grapalat"/>
                <w:sz w:val="22"/>
                <w:szCs w:val="22"/>
                <w:lang w:val="en-US"/>
              </w:rPr>
            </w:pPr>
            <w:r w:rsidRPr="006B78B3">
              <w:rPr>
                <w:rFonts w:ascii="GHEA Grapalat" w:hAnsi="GHEA Grapalat"/>
                <w:sz w:val="22"/>
                <w:szCs w:val="22"/>
                <w:lang w:val="en-US"/>
              </w:rPr>
              <w:t>______________________</w:t>
            </w:r>
          </w:p>
          <w:p w14:paraId="1FC85058" w14:textId="77777777" w:rsidR="00BB28C8" w:rsidRPr="006B78B3" w:rsidRDefault="00BB28C8" w:rsidP="003D2146">
            <w:pPr>
              <w:widowControl w:val="0"/>
              <w:spacing w:after="160" w:line="360" w:lineRule="auto"/>
              <w:jc w:val="center"/>
              <w:rPr>
                <w:rFonts w:ascii="GHEA Grapalat" w:hAnsi="GHEA Grapalat"/>
                <w:sz w:val="22"/>
                <w:szCs w:val="22"/>
                <w:vertAlign w:val="superscript"/>
              </w:rPr>
            </w:pPr>
            <w:r w:rsidRPr="006B78B3">
              <w:rPr>
                <w:rFonts w:ascii="GHEA Grapalat" w:hAnsi="GHEA Grapalat"/>
                <w:sz w:val="22"/>
                <w:szCs w:val="22"/>
                <w:vertAlign w:val="superscript"/>
              </w:rPr>
              <w:t>/подпись/</w:t>
            </w:r>
          </w:p>
          <w:p w14:paraId="62BEF564" w14:textId="77777777" w:rsidR="00BB28C8" w:rsidRPr="006B78B3" w:rsidRDefault="00BB28C8" w:rsidP="003D2146">
            <w:pPr>
              <w:widowControl w:val="0"/>
              <w:spacing w:after="160" w:line="360" w:lineRule="auto"/>
              <w:jc w:val="center"/>
              <w:rPr>
                <w:rFonts w:ascii="GHEA Grapalat" w:hAnsi="GHEA Grapalat"/>
                <w:sz w:val="22"/>
                <w:szCs w:val="22"/>
              </w:rPr>
            </w:pPr>
            <w:r w:rsidRPr="006B78B3">
              <w:rPr>
                <w:rFonts w:ascii="GHEA Grapalat" w:hAnsi="GHEA Grapalat"/>
                <w:sz w:val="22"/>
                <w:szCs w:val="22"/>
              </w:rPr>
              <w:t>М. П.</w:t>
            </w:r>
          </w:p>
        </w:tc>
        <w:tc>
          <w:tcPr>
            <w:tcW w:w="760" w:type="dxa"/>
          </w:tcPr>
          <w:p w14:paraId="52D8EAB9" w14:textId="77777777" w:rsidR="00BB28C8" w:rsidRPr="006B78B3" w:rsidRDefault="00BB28C8" w:rsidP="003D2146">
            <w:pPr>
              <w:widowControl w:val="0"/>
              <w:spacing w:after="160" w:line="360" w:lineRule="auto"/>
              <w:jc w:val="center"/>
              <w:rPr>
                <w:rFonts w:ascii="GHEA Grapalat" w:hAnsi="GHEA Grapalat"/>
                <w:sz w:val="22"/>
                <w:szCs w:val="22"/>
              </w:rPr>
            </w:pPr>
          </w:p>
        </w:tc>
        <w:tc>
          <w:tcPr>
            <w:tcW w:w="4343" w:type="dxa"/>
          </w:tcPr>
          <w:p w14:paraId="66B19C89" w14:textId="77777777" w:rsidR="00BB28C8" w:rsidRPr="006B78B3" w:rsidRDefault="00BB28C8" w:rsidP="003D2146">
            <w:pPr>
              <w:widowControl w:val="0"/>
              <w:spacing w:after="160" w:line="360" w:lineRule="auto"/>
              <w:jc w:val="center"/>
              <w:rPr>
                <w:rFonts w:ascii="GHEA Grapalat" w:hAnsi="GHEA Grapalat" w:cs="Sylfaen"/>
                <w:b/>
                <w:bCs/>
                <w:sz w:val="22"/>
                <w:szCs w:val="22"/>
              </w:rPr>
            </w:pPr>
            <w:r w:rsidRPr="006B78B3">
              <w:rPr>
                <w:rFonts w:ascii="GHEA Grapalat" w:hAnsi="GHEA Grapalat"/>
                <w:b/>
                <w:sz w:val="22"/>
                <w:szCs w:val="22"/>
              </w:rPr>
              <w:t>ИСПОЛНИТЕЛЬ</w:t>
            </w:r>
          </w:p>
          <w:p w14:paraId="46CF3219" w14:textId="77777777" w:rsidR="00BB28C8" w:rsidRPr="006B78B3" w:rsidRDefault="00BB28C8" w:rsidP="003D2146">
            <w:pPr>
              <w:widowControl w:val="0"/>
              <w:jc w:val="center"/>
              <w:rPr>
                <w:rFonts w:ascii="GHEA Grapalat" w:hAnsi="GHEA Grapalat"/>
                <w:sz w:val="22"/>
                <w:szCs w:val="22"/>
                <w:lang w:val="en-US"/>
              </w:rPr>
            </w:pPr>
            <w:r w:rsidRPr="006B78B3">
              <w:rPr>
                <w:rFonts w:ascii="GHEA Grapalat" w:hAnsi="GHEA Grapalat"/>
                <w:sz w:val="22"/>
                <w:szCs w:val="22"/>
                <w:lang w:val="en-US"/>
              </w:rPr>
              <w:t>_______________________</w:t>
            </w:r>
          </w:p>
          <w:p w14:paraId="15C1CC5D" w14:textId="77777777" w:rsidR="00BB28C8" w:rsidRPr="006B78B3" w:rsidRDefault="00BB28C8" w:rsidP="003D2146">
            <w:pPr>
              <w:widowControl w:val="0"/>
              <w:spacing w:after="160" w:line="360" w:lineRule="auto"/>
              <w:jc w:val="center"/>
              <w:rPr>
                <w:rFonts w:ascii="GHEA Grapalat" w:hAnsi="GHEA Grapalat"/>
                <w:sz w:val="22"/>
                <w:szCs w:val="22"/>
                <w:vertAlign w:val="superscript"/>
              </w:rPr>
            </w:pPr>
            <w:r w:rsidRPr="006B78B3">
              <w:rPr>
                <w:rFonts w:ascii="GHEA Grapalat" w:hAnsi="GHEA Grapalat"/>
                <w:sz w:val="22"/>
                <w:szCs w:val="22"/>
                <w:vertAlign w:val="superscript"/>
              </w:rPr>
              <w:t>/подпись/</w:t>
            </w:r>
          </w:p>
          <w:p w14:paraId="46C9D91C" w14:textId="77777777" w:rsidR="00BB28C8" w:rsidRPr="006B78B3" w:rsidRDefault="00BB28C8" w:rsidP="003D2146">
            <w:pPr>
              <w:widowControl w:val="0"/>
              <w:spacing w:after="160" w:line="360" w:lineRule="auto"/>
              <w:jc w:val="center"/>
              <w:rPr>
                <w:rFonts w:ascii="GHEA Grapalat" w:hAnsi="GHEA Grapalat"/>
                <w:sz w:val="22"/>
                <w:szCs w:val="22"/>
              </w:rPr>
            </w:pPr>
            <w:r w:rsidRPr="006B78B3">
              <w:rPr>
                <w:rFonts w:ascii="GHEA Grapalat" w:hAnsi="GHEA Grapalat"/>
                <w:sz w:val="22"/>
                <w:szCs w:val="22"/>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4679" w14:textId="77777777" w:rsidR="00EC648E" w:rsidRDefault="00EC648E">
      <w:r>
        <w:separator/>
      </w:r>
    </w:p>
  </w:endnote>
  <w:endnote w:type="continuationSeparator" w:id="0">
    <w:p w14:paraId="53608BF1" w14:textId="77777777" w:rsidR="00EC648E" w:rsidRDefault="00EC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075D3" w14:textId="77777777" w:rsidR="00EC648E" w:rsidRDefault="00EC648E">
      <w:r>
        <w:separator/>
      </w:r>
    </w:p>
  </w:footnote>
  <w:footnote w:type="continuationSeparator" w:id="0">
    <w:p w14:paraId="7184C407" w14:textId="77777777" w:rsidR="00EC648E" w:rsidRDefault="00EC648E">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E023BE" w:rsidRDefault="007D1675" w:rsidP="00BB28C8">
      <w:pPr>
        <w:pStyle w:val="FootnoteText"/>
        <w:widowControl w:val="0"/>
        <w:jc w:val="both"/>
        <w:rPr>
          <w:sz w:val="14"/>
          <w:szCs w:val="14"/>
        </w:rPr>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6491271">
    <w:abstractNumId w:val="9"/>
  </w:num>
  <w:num w:numId="2" w16cid:durableId="234635026">
    <w:abstractNumId w:val="5"/>
  </w:num>
  <w:num w:numId="3" w16cid:durableId="1760298486">
    <w:abstractNumId w:val="4"/>
  </w:num>
  <w:num w:numId="4" w16cid:durableId="1710883764">
    <w:abstractNumId w:val="0"/>
  </w:num>
  <w:num w:numId="5" w16cid:durableId="2097483555">
    <w:abstractNumId w:val="7"/>
  </w:num>
  <w:num w:numId="6" w16cid:durableId="39669259">
    <w:abstractNumId w:val="13"/>
  </w:num>
  <w:num w:numId="7" w16cid:durableId="1612086295">
    <w:abstractNumId w:val="12"/>
  </w:num>
  <w:num w:numId="8" w16cid:durableId="727416704">
    <w:abstractNumId w:val="10"/>
  </w:num>
  <w:num w:numId="9" w16cid:durableId="1775513339">
    <w:abstractNumId w:val="3"/>
  </w:num>
  <w:num w:numId="10" w16cid:durableId="1443528532">
    <w:abstractNumId w:val="2"/>
  </w:num>
  <w:num w:numId="11" w16cid:durableId="373968742">
    <w:abstractNumId w:val="8"/>
  </w:num>
  <w:num w:numId="12" w16cid:durableId="757287993">
    <w:abstractNumId w:val="16"/>
  </w:num>
  <w:num w:numId="13" w16cid:durableId="1990357328">
    <w:abstractNumId w:val="11"/>
  </w:num>
  <w:num w:numId="14" w16cid:durableId="1510365314">
    <w:abstractNumId w:val="15"/>
  </w:num>
  <w:num w:numId="15" w16cid:durableId="36711742">
    <w:abstractNumId w:val="1"/>
  </w:num>
  <w:num w:numId="16" w16cid:durableId="684283842">
    <w:abstractNumId w:val="14"/>
  </w:num>
  <w:num w:numId="17" w16cid:durableId="1043531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4F1"/>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478D7"/>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62B"/>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3B8"/>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69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6FA"/>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B3F"/>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24F"/>
    <w:rsid w:val="003A278C"/>
    <w:rsid w:val="003A2BE0"/>
    <w:rsid w:val="003A2D11"/>
    <w:rsid w:val="003A39AC"/>
    <w:rsid w:val="003A5049"/>
    <w:rsid w:val="003A549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3B"/>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AA"/>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9F8"/>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AE5"/>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2BF"/>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026"/>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B82"/>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528"/>
    <w:rsid w:val="00685962"/>
    <w:rsid w:val="00685A30"/>
    <w:rsid w:val="00685C48"/>
    <w:rsid w:val="00687D28"/>
    <w:rsid w:val="00687E34"/>
    <w:rsid w:val="006906E8"/>
    <w:rsid w:val="00690A4B"/>
    <w:rsid w:val="00691009"/>
    <w:rsid w:val="006912BB"/>
    <w:rsid w:val="006914CF"/>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8B3"/>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0A4"/>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398"/>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04"/>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015"/>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8EB"/>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162"/>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533A"/>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348C"/>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6B6"/>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3BE"/>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036"/>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449C"/>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48E"/>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026"/>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A90"/>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BD6"/>
    <w:rsid w:val="00FD0DBE"/>
    <w:rsid w:val="00FD1148"/>
    <w:rsid w:val="00FD1288"/>
    <w:rsid w:val="00FD19AF"/>
    <w:rsid w:val="00FD1AAF"/>
    <w:rsid w:val="00FD26FA"/>
    <w:rsid w:val="00FD2748"/>
    <w:rsid w:val="00FD2843"/>
    <w:rsid w:val="00FD2B51"/>
    <w:rsid w:val="00FD2C88"/>
    <w:rsid w:val="00FD369B"/>
    <w:rsid w:val="00FD4DA5"/>
    <w:rsid w:val="00FD4DBF"/>
    <w:rsid w:val="00FD5400"/>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4919</TotalTime>
  <Pages>82</Pages>
  <Words>20623</Words>
  <Characters>117555</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2365</cp:revision>
  <cp:lastPrinted>2018-02-16T07:12:00Z</cp:lastPrinted>
  <dcterms:created xsi:type="dcterms:W3CDTF">2019-10-28T07:04:00Z</dcterms:created>
  <dcterms:modified xsi:type="dcterms:W3CDTF">2026-01-13T13:56:00Z</dcterms:modified>
</cp:coreProperties>
</file>